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D2" w:rsidRPr="002052D2" w:rsidRDefault="002052D2" w:rsidP="002052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674C73" w:rsidRPr="002052D2" w:rsidRDefault="002052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«Динамикалық симметриялы серік: регулярлы прецессия және кіші эксцентриситет орбитасындағы жуық қозғалыс»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«Стационар шешімдердің бар болуы</w:t>
      </w:r>
      <w:r w:rsidRPr="002052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>Үш регулярлы прецессияның түрі»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«Серіктің шеңберлік орбитада стационар айналуы (регулярлы прецессиялар)»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«Кіші эксцентриситет орбитасындағы цилиндрлік прецессия»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052D2">
        <w:rPr>
          <w:rFonts w:ascii="Times New Roman" w:hAnsi="Times New Roman" w:cs="Times New Roman"/>
          <w:sz w:val="28"/>
          <w:szCs w:val="28"/>
        </w:rPr>
        <w:t>Эллипти</w:t>
      </w:r>
      <w:proofErr w:type="spellEnd"/>
      <w:r w:rsidRPr="002052D2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Pr="002052D2">
        <w:rPr>
          <w:rFonts w:ascii="Times New Roman" w:hAnsi="Times New Roman" w:cs="Times New Roman"/>
          <w:sz w:val="28"/>
          <w:szCs w:val="28"/>
        </w:rPr>
        <w:t xml:space="preserve"> интеграл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>дар»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«Гиперболоидты прецессиядан туындайтын периодты қозғалыстар»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«Бірінші және екінші ретті эллиптикалық интегралдар»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«Якоби эллиптикалық функциялары»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 </w:t>
      </w:r>
      <w:r w:rsidR="00BC081A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052D2">
        <w:rPr>
          <w:rStyle w:val="99pt1pt"/>
          <w:rFonts w:ascii="Times New Roman" w:hAnsi="Times New Roman" w:cs="Times New Roman"/>
          <w:sz w:val="28"/>
          <w:szCs w:val="28"/>
          <w:lang w:val="en-US"/>
        </w:rPr>
        <w:t>q</w:t>
      </w:r>
      <w:r w:rsidRPr="002052D2">
        <w:rPr>
          <w:rFonts w:ascii="Times New Roman" w:hAnsi="Times New Roman" w:cs="Times New Roman"/>
          <w:sz w:val="28"/>
          <w:szCs w:val="28"/>
        </w:rPr>
        <w:t xml:space="preserve"> 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>параметрі туралы»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 </w:t>
      </w:r>
      <w:r w:rsidR="00BC081A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«Мысалдарды қарастыру. Есептерді шешу»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 </w:t>
      </w:r>
      <w:r w:rsidR="00BC081A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«Якоби эллиптикалық функциясының және am</w:t>
      </w:r>
      <w:r w:rsidRPr="002052D2">
        <w:rPr>
          <w:rStyle w:val="99pt1pt"/>
          <w:rFonts w:ascii="Times New Roman" w:hAnsi="Times New Roman" w:cs="Times New Roman"/>
          <w:sz w:val="28"/>
          <w:szCs w:val="28"/>
          <w:lang w:val="kk-KZ"/>
        </w:rPr>
        <w:t xml:space="preserve"> и,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 xml:space="preserve"> zn</w:t>
      </w:r>
      <w:r w:rsidRPr="002052D2">
        <w:rPr>
          <w:rStyle w:val="99pt1pt"/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 xml:space="preserve"> функцияларының тригонометриялық қатарларға жіктелуі»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 </w:t>
      </w:r>
      <w:r w:rsidR="00BC081A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052D2">
        <w:rPr>
          <w:rFonts w:ascii="Times New Roman" w:hAnsi="Times New Roman" w:cs="Times New Roman"/>
          <w:sz w:val="28"/>
          <w:szCs w:val="28"/>
          <w:lang w:val="en-US"/>
        </w:rPr>
        <w:t>zn</w:t>
      </w:r>
      <w:proofErr w:type="spellEnd"/>
      <w:r w:rsidRPr="002052D2">
        <w:rPr>
          <w:rStyle w:val="99pt1pt"/>
          <w:rFonts w:ascii="Times New Roman" w:hAnsi="Times New Roman" w:cs="Times New Roman"/>
          <w:sz w:val="28"/>
          <w:szCs w:val="28"/>
        </w:rPr>
        <w:t xml:space="preserve"> и</w:t>
      </w:r>
      <w:r w:rsidRPr="002052D2">
        <w:rPr>
          <w:rFonts w:ascii="Times New Roman" w:hAnsi="Times New Roman" w:cs="Times New Roman"/>
          <w:sz w:val="28"/>
          <w:szCs w:val="28"/>
        </w:rPr>
        <w:t xml:space="preserve"> 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>Якоби дзета-функциясы»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13  </w:t>
      </w:r>
      <w:r w:rsidR="00BC081A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052D2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2052D2">
        <w:rPr>
          <w:rStyle w:val="99pt1pt"/>
          <w:rFonts w:ascii="Times New Roman" w:hAnsi="Times New Roman" w:cs="Times New Roman"/>
          <w:sz w:val="28"/>
          <w:szCs w:val="28"/>
        </w:rPr>
        <w:t xml:space="preserve">(и, </w:t>
      </w:r>
      <w:r w:rsidRPr="002052D2">
        <w:rPr>
          <w:rStyle w:val="99pt1pt"/>
          <w:rFonts w:ascii="Times New Roman" w:hAnsi="Times New Roman" w:cs="Times New Roman"/>
          <w:sz w:val="28"/>
          <w:szCs w:val="28"/>
          <w:lang w:val="en-US"/>
        </w:rPr>
        <w:t>k</w:t>
      </w:r>
      <w:r w:rsidRPr="002052D2">
        <w:rPr>
          <w:rStyle w:val="99pt1pt"/>
          <w:rFonts w:ascii="Times New Roman" w:hAnsi="Times New Roman" w:cs="Times New Roman"/>
          <w:sz w:val="28"/>
          <w:szCs w:val="28"/>
        </w:rPr>
        <w:t>),</w:t>
      </w:r>
      <w:r w:rsidRPr="0020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2D2">
        <w:rPr>
          <w:rFonts w:ascii="Times New Roman" w:hAnsi="Times New Roman" w:cs="Times New Roman"/>
          <w:sz w:val="28"/>
          <w:szCs w:val="28"/>
          <w:lang w:val="en-US"/>
        </w:rPr>
        <w:t>cn</w:t>
      </w:r>
      <w:proofErr w:type="spellEnd"/>
      <w:r w:rsidRPr="002052D2">
        <w:rPr>
          <w:rFonts w:ascii="Times New Roman" w:hAnsi="Times New Roman" w:cs="Times New Roman"/>
          <w:sz w:val="28"/>
          <w:szCs w:val="28"/>
        </w:rPr>
        <w:t>(</w:t>
      </w:r>
      <w:r w:rsidRPr="002052D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052D2">
        <w:rPr>
          <w:rFonts w:ascii="Times New Roman" w:hAnsi="Times New Roman" w:cs="Times New Roman"/>
          <w:sz w:val="28"/>
          <w:szCs w:val="28"/>
        </w:rPr>
        <w:t>,</w:t>
      </w:r>
      <w:r w:rsidRPr="002052D2">
        <w:rPr>
          <w:rStyle w:val="99pt1pt"/>
          <w:rFonts w:ascii="Times New Roman" w:hAnsi="Times New Roman" w:cs="Times New Roman"/>
          <w:sz w:val="28"/>
          <w:szCs w:val="28"/>
        </w:rPr>
        <w:t xml:space="preserve"> к), </w:t>
      </w:r>
      <w:proofErr w:type="spellStart"/>
      <w:r w:rsidRPr="002052D2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2052D2">
        <w:rPr>
          <w:rFonts w:ascii="Times New Roman" w:hAnsi="Times New Roman" w:cs="Times New Roman"/>
          <w:sz w:val="28"/>
          <w:szCs w:val="28"/>
        </w:rPr>
        <w:t>(</w:t>
      </w:r>
      <w:r w:rsidRPr="002052D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052D2">
        <w:rPr>
          <w:rFonts w:ascii="Times New Roman" w:hAnsi="Times New Roman" w:cs="Times New Roman"/>
          <w:sz w:val="28"/>
          <w:szCs w:val="28"/>
        </w:rPr>
        <w:t>,</w:t>
      </w:r>
      <w:r w:rsidRPr="002052D2">
        <w:rPr>
          <w:rStyle w:val="99pt1pt"/>
          <w:rFonts w:ascii="Times New Roman" w:hAnsi="Times New Roman" w:cs="Times New Roman"/>
          <w:sz w:val="28"/>
          <w:szCs w:val="28"/>
        </w:rPr>
        <w:t xml:space="preserve"> к),</w:t>
      </w:r>
      <w:r w:rsidRPr="0020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2D2">
        <w:rPr>
          <w:rFonts w:ascii="Times New Roman" w:hAnsi="Times New Roman" w:cs="Times New Roman"/>
          <w:sz w:val="28"/>
          <w:szCs w:val="28"/>
          <w:lang w:val="en-US"/>
        </w:rPr>
        <w:t>zn</w:t>
      </w:r>
      <w:proofErr w:type="spellEnd"/>
      <w:r w:rsidRPr="002052D2">
        <w:rPr>
          <w:rStyle w:val="99pt1pt"/>
          <w:rFonts w:ascii="Times New Roman" w:hAnsi="Times New Roman" w:cs="Times New Roman"/>
          <w:sz w:val="28"/>
          <w:szCs w:val="28"/>
        </w:rPr>
        <w:t xml:space="preserve"> (и, к)</w:t>
      </w:r>
      <w:r w:rsidRPr="002052D2">
        <w:rPr>
          <w:rFonts w:ascii="Times New Roman" w:hAnsi="Times New Roman" w:cs="Times New Roman"/>
          <w:sz w:val="28"/>
          <w:szCs w:val="28"/>
        </w:rPr>
        <w:t xml:space="preserve"> 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Pr="002052D2">
        <w:rPr>
          <w:rStyle w:val="99pt1pt"/>
          <w:rFonts w:ascii="Times New Roman" w:hAnsi="Times New Roman" w:cs="Times New Roman"/>
          <w:sz w:val="28"/>
          <w:szCs w:val="28"/>
        </w:rPr>
        <w:t xml:space="preserve"> к</w:t>
      </w:r>
      <w:r w:rsidRPr="002052D2">
        <w:rPr>
          <w:rFonts w:ascii="Times New Roman" w:hAnsi="Times New Roman" w:cs="Times New Roman"/>
          <w:sz w:val="28"/>
          <w:szCs w:val="28"/>
        </w:rPr>
        <w:t xml:space="preserve"> </w:t>
      </w:r>
      <w:r w:rsidRPr="002052D2">
        <w:rPr>
          <w:rFonts w:ascii="Times New Roman" w:hAnsi="Times New Roman" w:cs="Times New Roman"/>
          <w:sz w:val="28"/>
          <w:szCs w:val="28"/>
          <w:lang w:val="kk-KZ"/>
        </w:rPr>
        <w:t>модулі бойынша дифференциялдау ережесі»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 </w:t>
      </w:r>
      <w:r w:rsidR="00BC081A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«Эксцентриситеттің аз шамадағы орнықтылығы туралы»</w:t>
      </w:r>
    </w:p>
    <w:p w:rsidR="002052D2" w:rsidRPr="002052D2" w:rsidRDefault="002052D2" w:rsidP="002052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 </w:t>
      </w:r>
      <w:r w:rsidR="00BC081A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052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2D2">
        <w:rPr>
          <w:rFonts w:ascii="Times New Roman" w:hAnsi="Times New Roman" w:cs="Times New Roman"/>
          <w:sz w:val="28"/>
          <w:szCs w:val="28"/>
          <w:lang w:val="kk-KZ"/>
        </w:rPr>
        <w:t>«Кез келген эксцентриситетті орбитадағы динамикалық симметриялы серіктің цилиндрлік прецессиясының орнықтылығы жайында»</w:t>
      </w:r>
    </w:p>
    <w:p w:rsidR="002052D2" w:rsidRPr="002052D2" w:rsidRDefault="002052D2" w:rsidP="002052D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2052D2" w:rsidRPr="002052D2" w:rsidSect="006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2D2"/>
    <w:rsid w:val="000F2CD6"/>
    <w:rsid w:val="002052D2"/>
    <w:rsid w:val="002761F4"/>
    <w:rsid w:val="00674C73"/>
    <w:rsid w:val="00BC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9pt1pt">
    <w:name w:val="Оглавление (9) + 9 pt;Курсив;Интервал 1 pt"/>
    <w:basedOn w:val="a0"/>
    <w:rsid w:val="002052D2"/>
    <w:rPr>
      <w:rFonts w:ascii="Bookman Old Style" w:eastAsia="Bookman Old Style" w:hAnsi="Bookman Old Style" w:cs="Bookman Old Style"/>
      <w:i/>
      <w:iCs/>
      <w:spacing w:val="2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E50E-BC06-4324-8211-E48A60B9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2014-02-10T04:01:00Z</dcterms:created>
  <dcterms:modified xsi:type="dcterms:W3CDTF">2014-02-10T04:13:00Z</dcterms:modified>
</cp:coreProperties>
</file>